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9802D" w14:textId="138A2DCF" w:rsidR="00443E30" w:rsidRPr="00F46B90" w:rsidRDefault="00443E30" w:rsidP="00443E30">
      <w:pPr>
        <w:jc w:val="center"/>
        <w:rPr>
          <w:b/>
          <w:bCs/>
          <w:sz w:val="28"/>
          <w:szCs w:val="28"/>
          <w:u w:val="single"/>
        </w:rPr>
      </w:pPr>
      <w:r w:rsidRPr="00F46B90">
        <w:rPr>
          <w:b/>
          <w:bCs/>
          <w:sz w:val="28"/>
          <w:szCs w:val="28"/>
          <w:u w:val="single"/>
        </w:rPr>
        <w:t xml:space="preserve">Saraland High School Studio Art </w:t>
      </w:r>
      <w:r>
        <w:rPr>
          <w:b/>
          <w:bCs/>
          <w:sz w:val="28"/>
          <w:szCs w:val="28"/>
          <w:u w:val="single"/>
        </w:rPr>
        <w:t>II, III, IV</w:t>
      </w:r>
      <w:r w:rsidRPr="00F46B90">
        <w:rPr>
          <w:b/>
          <w:bCs/>
          <w:sz w:val="28"/>
          <w:szCs w:val="28"/>
          <w:u w:val="single"/>
        </w:rPr>
        <w:t xml:space="preserve"> Syllabus</w:t>
      </w:r>
    </w:p>
    <w:p w14:paraId="1FA708AE" w14:textId="77777777" w:rsidR="00443E30" w:rsidRDefault="00443E30" w:rsidP="00443E30"/>
    <w:p w14:paraId="6604B5E1" w14:textId="77777777" w:rsidR="00443E30" w:rsidRDefault="00443E30" w:rsidP="00443E30">
      <w:pPr>
        <w:jc w:val="center"/>
      </w:pPr>
      <w:r>
        <w:t>The course follows the Alabama Arts in Education Requirements found here:</w:t>
      </w:r>
    </w:p>
    <w:p w14:paraId="5DC25B31" w14:textId="77777777" w:rsidR="00443E30" w:rsidRDefault="00443E30" w:rsidP="00443E30">
      <w:pPr>
        <w:jc w:val="center"/>
      </w:pPr>
      <w:hyperlink r:id="rId4" w:history="1">
        <w:r w:rsidRPr="00F46B90">
          <w:rPr>
            <w:rStyle w:val="Hyperlink"/>
          </w:rPr>
          <w:t>2017 Arts Education COS.pdf (alabama.gov)</w:t>
        </w:r>
      </w:hyperlink>
    </w:p>
    <w:p w14:paraId="04315A92" w14:textId="77777777" w:rsidR="00443E30" w:rsidRDefault="00443E30" w:rsidP="00443E30">
      <w:pPr>
        <w:jc w:val="center"/>
      </w:pPr>
    </w:p>
    <w:p w14:paraId="02AA6A07" w14:textId="77777777" w:rsidR="00C534FB" w:rsidRDefault="00C534FB" w:rsidP="00C534FB">
      <w:pPr>
        <w:rPr>
          <w:b/>
          <w:bCs/>
          <w:sz w:val="28"/>
          <w:szCs w:val="28"/>
          <w:u w:val="single"/>
        </w:rPr>
      </w:pPr>
      <w:r>
        <w:rPr>
          <w:b/>
          <w:bCs/>
          <w:sz w:val="28"/>
          <w:szCs w:val="28"/>
          <w:u w:val="single"/>
        </w:rPr>
        <w:t xml:space="preserve">Class </w:t>
      </w:r>
      <w:r w:rsidRPr="00187ABB">
        <w:rPr>
          <w:b/>
          <w:bCs/>
          <w:sz w:val="28"/>
          <w:szCs w:val="28"/>
          <w:u w:val="single"/>
        </w:rPr>
        <w:t>Requirements</w:t>
      </w:r>
    </w:p>
    <w:p w14:paraId="5EB24E28" w14:textId="77777777" w:rsidR="00C534FB" w:rsidRDefault="00C534FB" w:rsidP="00C534FB">
      <w:pPr>
        <w:rPr>
          <w:sz w:val="28"/>
          <w:szCs w:val="28"/>
        </w:rPr>
      </w:pPr>
      <w:r>
        <w:rPr>
          <w:sz w:val="28"/>
          <w:szCs w:val="28"/>
        </w:rPr>
        <w:t xml:space="preserve">A </w:t>
      </w:r>
      <w:r w:rsidRPr="00187ABB">
        <w:rPr>
          <w:b/>
          <w:bCs/>
          <w:sz w:val="28"/>
          <w:szCs w:val="28"/>
          <w:u w:val="single"/>
        </w:rPr>
        <w:t>sketchbook</w:t>
      </w:r>
      <w:r>
        <w:rPr>
          <w:sz w:val="28"/>
          <w:szCs w:val="28"/>
        </w:rPr>
        <w:t xml:space="preserve"> which typically measures </w:t>
      </w:r>
      <w:r w:rsidRPr="00187ABB">
        <w:rPr>
          <w:sz w:val="28"/>
          <w:szCs w:val="28"/>
          <w:u w:val="single"/>
        </w:rPr>
        <w:t>no smaller</w:t>
      </w:r>
      <w:r>
        <w:rPr>
          <w:sz w:val="28"/>
          <w:szCs w:val="28"/>
        </w:rPr>
        <w:t xml:space="preserve"> than 8x10 or 9x12.</w:t>
      </w:r>
    </w:p>
    <w:p w14:paraId="796D3689" w14:textId="77777777" w:rsidR="00C534FB" w:rsidRDefault="00C534FB" w:rsidP="00C534FB">
      <w:pPr>
        <w:rPr>
          <w:sz w:val="28"/>
          <w:szCs w:val="28"/>
        </w:rPr>
      </w:pPr>
      <w:r w:rsidRPr="00187ABB">
        <w:rPr>
          <w:b/>
          <w:bCs/>
          <w:sz w:val="28"/>
          <w:szCs w:val="28"/>
          <w:u w:val="single"/>
        </w:rPr>
        <w:t>Number 2 Pencils</w:t>
      </w:r>
      <w:r>
        <w:rPr>
          <w:sz w:val="28"/>
          <w:szCs w:val="28"/>
        </w:rPr>
        <w:t>.  Suggested, but not required:  art pencils ranging from 6H-6B.</w:t>
      </w:r>
    </w:p>
    <w:p w14:paraId="6DD22D16" w14:textId="77777777" w:rsidR="00C534FB" w:rsidRDefault="00C534FB" w:rsidP="00C534FB">
      <w:pPr>
        <w:rPr>
          <w:sz w:val="28"/>
          <w:szCs w:val="28"/>
        </w:rPr>
      </w:pPr>
      <w:r w:rsidRPr="00187ABB">
        <w:rPr>
          <w:b/>
          <w:bCs/>
          <w:sz w:val="28"/>
          <w:szCs w:val="28"/>
          <w:u w:val="single"/>
        </w:rPr>
        <w:t>$25 art fee</w:t>
      </w:r>
      <w:r>
        <w:rPr>
          <w:sz w:val="28"/>
          <w:szCs w:val="28"/>
        </w:rPr>
        <w:t xml:space="preserve">, payable through </w:t>
      </w:r>
      <w:proofErr w:type="spellStart"/>
      <w:r>
        <w:rPr>
          <w:sz w:val="28"/>
          <w:szCs w:val="28"/>
        </w:rPr>
        <w:t>PayPams</w:t>
      </w:r>
      <w:proofErr w:type="spellEnd"/>
      <w:r>
        <w:rPr>
          <w:sz w:val="28"/>
          <w:szCs w:val="28"/>
        </w:rPr>
        <w:t xml:space="preserve"> only.  </w:t>
      </w:r>
      <w:proofErr w:type="spellStart"/>
      <w:r>
        <w:rPr>
          <w:sz w:val="28"/>
          <w:szCs w:val="28"/>
        </w:rPr>
        <w:t>PayPams</w:t>
      </w:r>
      <w:proofErr w:type="spellEnd"/>
      <w:r>
        <w:rPr>
          <w:sz w:val="28"/>
          <w:szCs w:val="28"/>
        </w:rPr>
        <w:t xml:space="preserve"> </w:t>
      </w:r>
      <w:proofErr w:type="gramStart"/>
      <w:r>
        <w:rPr>
          <w:sz w:val="28"/>
          <w:szCs w:val="28"/>
        </w:rPr>
        <w:t>available</w:t>
      </w:r>
      <w:proofErr w:type="gramEnd"/>
      <w:r>
        <w:rPr>
          <w:sz w:val="28"/>
          <w:szCs w:val="28"/>
        </w:rPr>
        <w:t xml:space="preserve"> around the end of August.</w:t>
      </w:r>
    </w:p>
    <w:p w14:paraId="1CAAE021" w14:textId="230B520C" w:rsidR="009E4D2A" w:rsidRDefault="009E4D2A" w:rsidP="00C534FB">
      <w:pPr>
        <w:rPr>
          <w:sz w:val="28"/>
          <w:szCs w:val="28"/>
        </w:rPr>
      </w:pPr>
      <w:r w:rsidRPr="009E4D2A">
        <w:rPr>
          <w:b/>
          <w:bCs/>
          <w:sz w:val="28"/>
          <w:szCs w:val="28"/>
          <w:u w:val="single"/>
        </w:rPr>
        <w:t>Teacher approval</w:t>
      </w:r>
      <w:r>
        <w:rPr>
          <w:sz w:val="28"/>
          <w:szCs w:val="28"/>
        </w:rPr>
        <w:t>, based on Art I performance in attitude and grade.</w:t>
      </w:r>
    </w:p>
    <w:p w14:paraId="3318A6FE" w14:textId="77777777" w:rsidR="00C534FB" w:rsidRDefault="00C534FB" w:rsidP="00C534FB">
      <w:pPr>
        <w:rPr>
          <w:sz w:val="28"/>
          <w:szCs w:val="28"/>
        </w:rPr>
      </w:pPr>
    </w:p>
    <w:p w14:paraId="53CB3DCE" w14:textId="77777777" w:rsidR="00C534FB" w:rsidRDefault="00C534FB" w:rsidP="00C534FB">
      <w:pPr>
        <w:rPr>
          <w:b/>
          <w:bCs/>
          <w:sz w:val="28"/>
          <w:szCs w:val="28"/>
          <w:u w:val="single"/>
        </w:rPr>
      </w:pPr>
      <w:r w:rsidRPr="001D2CEE">
        <w:rPr>
          <w:b/>
          <w:bCs/>
          <w:sz w:val="28"/>
          <w:szCs w:val="28"/>
          <w:u w:val="single"/>
        </w:rPr>
        <w:t>Class and Grad</w:t>
      </w:r>
      <w:r>
        <w:rPr>
          <w:b/>
          <w:bCs/>
          <w:sz w:val="28"/>
          <w:szCs w:val="28"/>
          <w:u w:val="single"/>
        </w:rPr>
        <w:t>ing</w:t>
      </w:r>
      <w:r w:rsidRPr="001D2CEE">
        <w:rPr>
          <w:b/>
          <w:bCs/>
          <w:sz w:val="28"/>
          <w:szCs w:val="28"/>
          <w:u w:val="single"/>
        </w:rPr>
        <w:t xml:space="preserve"> Structure</w:t>
      </w:r>
    </w:p>
    <w:p w14:paraId="370EF861" w14:textId="77777777" w:rsidR="00C534FB" w:rsidRDefault="00C534FB" w:rsidP="00C534FB">
      <w:pPr>
        <w:rPr>
          <w:sz w:val="28"/>
          <w:szCs w:val="28"/>
        </w:rPr>
      </w:pPr>
      <w:r>
        <w:rPr>
          <w:sz w:val="28"/>
          <w:szCs w:val="28"/>
        </w:rPr>
        <w:t xml:space="preserve">60% of your grade comes from in class studio art projects and assignments.  These assignments are straightforward and are primarily based on </w:t>
      </w:r>
      <w:proofErr w:type="gramStart"/>
      <w:r>
        <w:rPr>
          <w:sz w:val="28"/>
          <w:szCs w:val="28"/>
        </w:rPr>
        <w:t>following</w:t>
      </w:r>
      <w:proofErr w:type="gramEnd"/>
      <w:r>
        <w:rPr>
          <w:sz w:val="28"/>
          <w:szCs w:val="28"/>
        </w:rPr>
        <w:t xml:space="preserve"> directions which are written and verbally explained.</w:t>
      </w:r>
    </w:p>
    <w:p w14:paraId="545B7455" w14:textId="77777777" w:rsidR="00C534FB" w:rsidRDefault="00C534FB" w:rsidP="00C534FB">
      <w:pPr>
        <w:rPr>
          <w:sz w:val="28"/>
          <w:szCs w:val="28"/>
        </w:rPr>
      </w:pPr>
    </w:p>
    <w:p w14:paraId="538ACB93" w14:textId="11A21393" w:rsidR="00C534FB" w:rsidRDefault="00C534FB" w:rsidP="00C534FB">
      <w:pPr>
        <w:rPr>
          <w:sz w:val="28"/>
          <w:szCs w:val="28"/>
        </w:rPr>
      </w:pPr>
      <w:r>
        <w:rPr>
          <w:sz w:val="28"/>
          <w:szCs w:val="28"/>
        </w:rPr>
        <w:t>40% of your grade comes from sketchbook assignments (30%) and class participation (10%).  Sketchbook assignments</w:t>
      </w:r>
      <w:r>
        <w:rPr>
          <w:sz w:val="28"/>
          <w:szCs w:val="28"/>
        </w:rPr>
        <w:t xml:space="preserve"> will be due on Thursdays with makeup on Friday</w:t>
      </w:r>
      <w:r>
        <w:rPr>
          <w:sz w:val="28"/>
          <w:szCs w:val="28"/>
        </w:rPr>
        <w:t xml:space="preserve">.  </w:t>
      </w:r>
      <w:r>
        <w:rPr>
          <w:sz w:val="28"/>
          <w:szCs w:val="28"/>
        </w:rPr>
        <w:t xml:space="preserve">As in Art I you are expected to draw heavily from life using hand eye coordination; however, you are additionally tasked with cognitive and problem-solving concepts.  Art II, III, and IV have different levels of difficulty built into sketch assignments.  </w:t>
      </w:r>
    </w:p>
    <w:p w14:paraId="5E4BEB63" w14:textId="77777777" w:rsidR="004F1B75" w:rsidRDefault="004F1B75" w:rsidP="00C534FB">
      <w:pPr>
        <w:rPr>
          <w:sz w:val="28"/>
          <w:szCs w:val="28"/>
        </w:rPr>
      </w:pPr>
    </w:p>
    <w:p w14:paraId="7E00A777" w14:textId="56AAE4AE" w:rsidR="004F1B75" w:rsidRPr="009E4D2A" w:rsidRDefault="009E4D2A" w:rsidP="00C534FB">
      <w:pPr>
        <w:rPr>
          <w:b/>
          <w:bCs/>
          <w:sz w:val="28"/>
          <w:szCs w:val="28"/>
          <w:u w:val="single"/>
        </w:rPr>
      </w:pPr>
      <w:r w:rsidRPr="009E4D2A">
        <w:rPr>
          <w:b/>
          <w:bCs/>
          <w:sz w:val="28"/>
          <w:szCs w:val="28"/>
          <w:u w:val="single"/>
        </w:rPr>
        <w:t xml:space="preserve">Advanced Art </w:t>
      </w:r>
    </w:p>
    <w:p w14:paraId="00220579" w14:textId="064C4B9B" w:rsidR="00055D7E" w:rsidRDefault="00055D7E" w:rsidP="00C534FB">
      <w:pPr>
        <w:rPr>
          <w:sz w:val="28"/>
          <w:szCs w:val="28"/>
        </w:rPr>
      </w:pPr>
      <w:r>
        <w:rPr>
          <w:sz w:val="28"/>
          <w:szCs w:val="28"/>
        </w:rPr>
        <w:t>Advanced art classes build on concepts learned in Art I and follow the Alabama Course of Study for High School.  You can expect to work with paint, printmaking, and ceramic media.  More freedom of choice and exploration is allowed for advanced students.</w:t>
      </w:r>
    </w:p>
    <w:p w14:paraId="7B7B4BD3" w14:textId="77777777" w:rsidR="00055D7E" w:rsidRDefault="00055D7E" w:rsidP="00C534FB">
      <w:pPr>
        <w:rPr>
          <w:sz w:val="28"/>
          <w:szCs w:val="28"/>
        </w:rPr>
      </w:pPr>
    </w:p>
    <w:p w14:paraId="08383B79" w14:textId="3438A0BD" w:rsidR="00B108E1" w:rsidRDefault="009E4D2A" w:rsidP="00C534FB">
      <w:pPr>
        <w:rPr>
          <w:sz w:val="28"/>
          <w:szCs w:val="28"/>
        </w:rPr>
      </w:pPr>
      <w:r>
        <w:rPr>
          <w:sz w:val="28"/>
          <w:szCs w:val="28"/>
        </w:rPr>
        <w:t xml:space="preserve">Beginning in Art II, advanced art is primarily a wet </w:t>
      </w:r>
      <w:r w:rsidR="00B108E1">
        <w:rPr>
          <w:sz w:val="28"/>
          <w:szCs w:val="28"/>
        </w:rPr>
        <w:t xml:space="preserve">media-based </w:t>
      </w:r>
      <w:r>
        <w:rPr>
          <w:sz w:val="28"/>
          <w:szCs w:val="28"/>
        </w:rPr>
        <w:t>class.  We begin with learning to paint.  Color theory is a primary element of this and subsequent advanced classes.</w:t>
      </w:r>
      <w:r w:rsidR="00B108E1">
        <w:rPr>
          <w:sz w:val="28"/>
          <w:szCs w:val="28"/>
        </w:rPr>
        <w:t xml:space="preserve">  More problem solving and cognitive skills are required for projects.  </w:t>
      </w:r>
    </w:p>
    <w:p w14:paraId="6201C930" w14:textId="77777777" w:rsidR="00055D7E" w:rsidRDefault="00055D7E" w:rsidP="00C534FB">
      <w:pPr>
        <w:rPr>
          <w:sz w:val="28"/>
          <w:szCs w:val="28"/>
        </w:rPr>
      </w:pPr>
    </w:p>
    <w:p w14:paraId="16F89601" w14:textId="6CE39E4B" w:rsidR="00B108E1" w:rsidRDefault="00B108E1" w:rsidP="00C534FB">
      <w:pPr>
        <w:rPr>
          <w:sz w:val="28"/>
          <w:szCs w:val="28"/>
        </w:rPr>
      </w:pPr>
      <w:r w:rsidRPr="00006029">
        <w:rPr>
          <w:b/>
          <w:bCs/>
          <w:sz w:val="28"/>
          <w:szCs w:val="28"/>
          <w:u w:val="single"/>
        </w:rPr>
        <w:t>This is a serious art class</w:t>
      </w:r>
      <w:r>
        <w:rPr>
          <w:sz w:val="28"/>
          <w:szCs w:val="28"/>
        </w:rPr>
        <w:t>.</w:t>
      </w:r>
      <w:r w:rsidR="00006029">
        <w:rPr>
          <w:sz w:val="28"/>
          <w:szCs w:val="28"/>
        </w:rPr>
        <w:t xml:space="preserve">  </w:t>
      </w:r>
      <w:r w:rsidR="00006029" w:rsidRPr="00006029">
        <w:rPr>
          <w:sz w:val="28"/>
          <w:szCs w:val="28"/>
          <w:u w:val="single"/>
        </w:rPr>
        <w:t>The atmosphere of advanced art classes is nothing like Art I</w:t>
      </w:r>
      <w:r w:rsidR="00006029">
        <w:rPr>
          <w:sz w:val="28"/>
          <w:szCs w:val="28"/>
        </w:rPr>
        <w:t>.  Students enrolled in advanced art classes should be in class because they enjoy and want to get better at art.  Students are expected to listen, learn, and work hard.  If you are taking this class because you didn’t like the other electives and think this class will be easy,  you are very mistaken.</w:t>
      </w:r>
      <w:r w:rsidR="00055D7E">
        <w:rPr>
          <w:sz w:val="28"/>
          <w:szCs w:val="28"/>
        </w:rPr>
        <w:t xml:space="preserve">  Attitude and effort are everything.  That doesn’t mean you have to be the best artist.  It means </w:t>
      </w:r>
      <w:r w:rsidR="00055D7E" w:rsidRPr="00055D7E">
        <w:rPr>
          <w:sz w:val="28"/>
          <w:szCs w:val="28"/>
          <w:u w:val="single"/>
        </w:rPr>
        <w:t xml:space="preserve">you will need to be proactive in researching </w:t>
      </w:r>
      <w:r w:rsidR="00055D7E">
        <w:rPr>
          <w:sz w:val="28"/>
          <w:szCs w:val="28"/>
          <w:u w:val="single"/>
        </w:rPr>
        <w:t xml:space="preserve">, </w:t>
      </w:r>
      <w:r w:rsidR="00055D7E" w:rsidRPr="00055D7E">
        <w:rPr>
          <w:sz w:val="28"/>
          <w:szCs w:val="28"/>
          <w:u w:val="single"/>
        </w:rPr>
        <w:t>coming up with ideas, problem solving, and working</w:t>
      </w:r>
      <w:r w:rsidR="00055D7E">
        <w:rPr>
          <w:sz w:val="28"/>
          <w:szCs w:val="28"/>
        </w:rPr>
        <w:t>.  You can’t be lazy and do well in this class.</w:t>
      </w:r>
    </w:p>
    <w:p w14:paraId="7FDC3CE5" w14:textId="77777777" w:rsidR="00006029" w:rsidRDefault="00006029" w:rsidP="00C534FB">
      <w:pPr>
        <w:rPr>
          <w:sz w:val="28"/>
          <w:szCs w:val="28"/>
        </w:rPr>
      </w:pPr>
    </w:p>
    <w:p w14:paraId="0EB0B96C" w14:textId="77777777" w:rsidR="00C534FB" w:rsidRDefault="00C534FB" w:rsidP="00C534FB">
      <w:pPr>
        <w:rPr>
          <w:sz w:val="28"/>
          <w:szCs w:val="28"/>
        </w:rPr>
      </w:pPr>
    </w:p>
    <w:p w14:paraId="4BD21EED" w14:textId="77777777" w:rsidR="003C3C30" w:rsidRPr="00443E30" w:rsidRDefault="003C3C30">
      <w:pPr>
        <w:rPr>
          <w:sz w:val="28"/>
          <w:szCs w:val="28"/>
        </w:rPr>
      </w:pPr>
    </w:p>
    <w:sectPr w:rsidR="003C3C30" w:rsidRPr="00443E30" w:rsidSect="005979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E30"/>
    <w:rsid w:val="00006029"/>
    <w:rsid w:val="00055D7E"/>
    <w:rsid w:val="003C3C30"/>
    <w:rsid w:val="00443E30"/>
    <w:rsid w:val="004F1B75"/>
    <w:rsid w:val="0059797E"/>
    <w:rsid w:val="0093192C"/>
    <w:rsid w:val="009E4D2A"/>
    <w:rsid w:val="00B108E1"/>
    <w:rsid w:val="00C37B8B"/>
    <w:rsid w:val="00C534FB"/>
    <w:rsid w:val="00C67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F7601"/>
  <w15:chartTrackingRefBased/>
  <w15:docId w15:val="{98941E80-630C-4B13-A059-3760DA48C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E30"/>
  </w:style>
  <w:style w:type="paragraph" w:styleId="Heading1">
    <w:name w:val="heading 1"/>
    <w:basedOn w:val="Normal"/>
    <w:next w:val="Normal"/>
    <w:link w:val="Heading1Char"/>
    <w:uiPriority w:val="9"/>
    <w:qFormat/>
    <w:rsid w:val="00443E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3E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3E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3E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3E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3E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3E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3E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3E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E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3E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3E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3E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3E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3E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3E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3E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3E30"/>
    <w:rPr>
      <w:rFonts w:eastAsiaTheme="majorEastAsia" w:cstheme="majorBidi"/>
      <w:color w:val="272727" w:themeColor="text1" w:themeTint="D8"/>
    </w:rPr>
  </w:style>
  <w:style w:type="paragraph" w:styleId="Title">
    <w:name w:val="Title"/>
    <w:basedOn w:val="Normal"/>
    <w:next w:val="Normal"/>
    <w:link w:val="TitleChar"/>
    <w:uiPriority w:val="10"/>
    <w:qFormat/>
    <w:rsid w:val="00443E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3E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3E3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3E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3E3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43E30"/>
    <w:rPr>
      <w:i/>
      <w:iCs/>
      <w:color w:val="404040" w:themeColor="text1" w:themeTint="BF"/>
    </w:rPr>
  </w:style>
  <w:style w:type="paragraph" w:styleId="ListParagraph">
    <w:name w:val="List Paragraph"/>
    <w:basedOn w:val="Normal"/>
    <w:uiPriority w:val="34"/>
    <w:qFormat/>
    <w:rsid w:val="00443E30"/>
    <w:pPr>
      <w:ind w:left="720"/>
      <w:contextualSpacing/>
    </w:pPr>
  </w:style>
  <w:style w:type="character" w:styleId="IntenseEmphasis">
    <w:name w:val="Intense Emphasis"/>
    <w:basedOn w:val="DefaultParagraphFont"/>
    <w:uiPriority w:val="21"/>
    <w:qFormat/>
    <w:rsid w:val="00443E30"/>
    <w:rPr>
      <w:i/>
      <w:iCs/>
      <w:color w:val="0F4761" w:themeColor="accent1" w:themeShade="BF"/>
    </w:rPr>
  </w:style>
  <w:style w:type="paragraph" w:styleId="IntenseQuote">
    <w:name w:val="Intense Quote"/>
    <w:basedOn w:val="Normal"/>
    <w:next w:val="Normal"/>
    <w:link w:val="IntenseQuoteChar"/>
    <w:uiPriority w:val="30"/>
    <w:qFormat/>
    <w:rsid w:val="00443E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3E30"/>
    <w:rPr>
      <w:i/>
      <w:iCs/>
      <w:color w:val="0F4761" w:themeColor="accent1" w:themeShade="BF"/>
    </w:rPr>
  </w:style>
  <w:style w:type="character" w:styleId="IntenseReference">
    <w:name w:val="Intense Reference"/>
    <w:basedOn w:val="DefaultParagraphFont"/>
    <w:uiPriority w:val="32"/>
    <w:qFormat/>
    <w:rsid w:val="00443E30"/>
    <w:rPr>
      <w:b/>
      <w:bCs/>
      <w:smallCaps/>
      <w:color w:val="0F4761" w:themeColor="accent1" w:themeShade="BF"/>
      <w:spacing w:val="5"/>
    </w:rPr>
  </w:style>
  <w:style w:type="character" w:styleId="Hyperlink">
    <w:name w:val="Hyperlink"/>
    <w:basedOn w:val="DefaultParagraphFont"/>
    <w:uiPriority w:val="99"/>
    <w:unhideWhenUsed/>
    <w:rsid w:val="00443E3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rts.alabama.gov/PDF/AIE/ALC/2017%20Arts%20Education%20CO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Wood</dc:creator>
  <cp:keywords/>
  <dc:description/>
  <cp:lastModifiedBy>Catherine Wood</cp:lastModifiedBy>
  <cp:revision>7</cp:revision>
  <dcterms:created xsi:type="dcterms:W3CDTF">2024-08-05T15:59:00Z</dcterms:created>
  <dcterms:modified xsi:type="dcterms:W3CDTF">2024-08-05T17:55:00Z</dcterms:modified>
</cp:coreProperties>
</file>